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48" w:rsidRPr="00F55A52" w:rsidRDefault="004E29E7" w:rsidP="004E29E7">
      <w:pPr>
        <w:spacing w:after="0"/>
        <w:jc w:val="center"/>
        <w:rPr>
          <w:rFonts w:ascii="Bahnschrift Light" w:hAnsi="Bahnschrift Light"/>
          <w:b/>
          <w:color w:val="FFC000"/>
          <w:sz w:val="44"/>
          <w:szCs w:val="44"/>
        </w:rPr>
      </w:pPr>
      <w:r w:rsidRPr="00F55A52">
        <w:rPr>
          <w:rFonts w:ascii="Bahnschrift Light" w:hAnsi="Bahnschrift Light"/>
          <w:b/>
          <w:color w:val="FFC000"/>
          <w:sz w:val="44"/>
          <w:szCs w:val="44"/>
        </w:rPr>
        <w:t xml:space="preserve">Anglia CPR </w:t>
      </w:r>
    </w:p>
    <w:p w:rsidR="004E29E7" w:rsidRDefault="004E29E7" w:rsidP="004E29E7">
      <w:pPr>
        <w:jc w:val="center"/>
        <w:rPr>
          <w:rFonts w:ascii="Bahnschrift Light" w:hAnsi="Bahnschrift Light"/>
          <w:color w:val="7030A0"/>
        </w:rPr>
      </w:pPr>
      <w:r>
        <w:rPr>
          <w:rFonts w:ascii="Bahnschrift Light" w:hAnsi="Bahnschrift Light"/>
          <w:color w:val="7030A0"/>
        </w:rPr>
        <w:t>For Professionals – For Businesses – For Communities</w:t>
      </w:r>
    </w:p>
    <w:p w:rsidR="004E29E7" w:rsidRDefault="004E29E7" w:rsidP="004E29E7">
      <w:pPr>
        <w:spacing w:after="0"/>
        <w:rPr>
          <w:rFonts w:ascii="Bahnschrift Light" w:hAnsi="Bahnschrift Light"/>
          <w:b/>
          <w:color w:val="FFC000"/>
        </w:rPr>
      </w:pPr>
    </w:p>
    <w:p w:rsidR="00A24AFA" w:rsidRDefault="00A24AFA" w:rsidP="002D2CCF">
      <w:pPr>
        <w:spacing w:after="0"/>
        <w:jc w:val="center"/>
        <w:rPr>
          <w:rFonts w:ascii="Bahnschrift Light" w:hAnsi="Bahnschrift Light"/>
          <w:b/>
          <w:color w:val="FFC000"/>
          <w:sz w:val="28"/>
          <w:szCs w:val="28"/>
        </w:rPr>
      </w:pPr>
      <w:r w:rsidRPr="00A24AFA">
        <w:rPr>
          <w:rFonts w:ascii="Bahnschrift Light" w:hAnsi="Bahnschrift Light"/>
          <w:b/>
          <w:color w:val="FFC000"/>
          <w:sz w:val="28"/>
          <w:szCs w:val="28"/>
        </w:rPr>
        <w:t>Paediatric 12 Hour Infant / Child First Aid Level 3 (VTQ) - PFA</w:t>
      </w:r>
      <w:bookmarkStart w:id="0" w:name="_GoBack"/>
      <w:bookmarkEnd w:id="0"/>
    </w:p>
    <w:p w:rsidR="00F55A52" w:rsidRPr="002D2CCF" w:rsidRDefault="00F55A52" w:rsidP="002D2CCF">
      <w:pPr>
        <w:spacing w:after="0"/>
        <w:jc w:val="center"/>
        <w:rPr>
          <w:rFonts w:ascii="Bahnschrift Light" w:hAnsi="Bahnschrift Light"/>
          <w:b/>
          <w:color w:val="FFC000"/>
          <w:sz w:val="24"/>
          <w:szCs w:val="24"/>
        </w:rPr>
      </w:pPr>
      <w:r w:rsidRPr="00F55A52">
        <w:rPr>
          <w:rFonts w:ascii="Bahnschrift Light" w:hAnsi="Bahnschrift Light"/>
          <w:b/>
          <w:color w:val="FFC000"/>
          <w:sz w:val="24"/>
          <w:szCs w:val="24"/>
        </w:rPr>
        <w:t>2 Days, 12 hours or Blended: 6 hours online followed by Part 2 6 hours in the classroom</w:t>
      </w:r>
    </w:p>
    <w:p w:rsidR="006F2426" w:rsidRDefault="006F2426" w:rsidP="006F2426">
      <w:pPr>
        <w:spacing w:after="0"/>
        <w:rPr>
          <w:rFonts w:ascii="Bahnschrift Light" w:hAnsi="Bahnschrift Light"/>
          <w:color w:val="002060"/>
          <w:sz w:val="16"/>
          <w:szCs w:val="16"/>
        </w:rPr>
      </w:pPr>
    </w:p>
    <w:tbl>
      <w:tblPr>
        <w:tblStyle w:val="LightList-Accent4"/>
        <w:tblW w:w="10990" w:type="dxa"/>
        <w:jc w:val="center"/>
        <w:tblInd w:w="-702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3097"/>
        <w:gridCol w:w="6040"/>
        <w:gridCol w:w="1853"/>
      </w:tblGrid>
      <w:tr w:rsidR="006F2426" w:rsidTr="002D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6F2426" w:rsidRPr="006F2426" w:rsidRDefault="00F55A52" w:rsidP="00F55A52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Unit Number and Title</w:t>
            </w:r>
          </w:p>
        </w:tc>
        <w:tc>
          <w:tcPr>
            <w:tcW w:w="6040" w:type="dxa"/>
          </w:tcPr>
          <w:p w:rsidR="006F2426" w:rsidRPr="006F2426" w:rsidRDefault="00F55A52" w:rsidP="00F55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Aims and Learning Outcomes</w:t>
            </w:r>
          </w:p>
        </w:tc>
        <w:tc>
          <w:tcPr>
            <w:tcW w:w="1853" w:type="dxa"/>
          </w:tcPr>
          <w:p w:rsidR="006F2426" w:rsidRPr="006F2426" w:rsidRDefault="006F2426" w:rsidP="00F55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4"/>
                <w:szCs w:val="24"/>
              </w:rPr>
            </w:pPr>
          </w:p>
        </w:tc>
      </w:tr>
      <w:tr w:rsidR="00EE7F0D" w:rsidTr="002D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2D2CCF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Unit 1: </w:t>
            </w:r>
          </w:p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Emergency Paediatric First Aid</w:t>
            </w: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1. Understand the role and responsibilities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of the paediatric first aider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1.1 Identify the role and responsibilities of a paediatric first aider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1.2 Identify how to minimise the risk of infection to self and others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1.3 Differentiate between an infant and a child for the purposes of first aid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2. Be able to assess an emergency situation safely</w:t>
            </w:r>
          </w:p>
        </w:tc>
      </w:tr>
      <w:tr w:rsidR="00EE7F0D" w:rsidTr="002D2CCF">
        <w:trPr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2.1 Conduct a scene survey 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2.2 Conduct a primary survey on an infant and a child 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2.3 Summon appropr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>iate assistance when necessary</w:t>
            </w:r>
          </w:p>
        </w:tc>
      </w:tr>
      <w:tr w:rsidR="00EE7F0D" w:rsidTr="002D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3. Be able to provide first aid for an infant and a child who are unresponsive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3.1 Identify when to administer Cardio Pulmonary Resuscitation (CPR)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3.2 Demonstrate CPR using an infant and a child manikin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3.3 Justify when to place an infant or a child into the recovery position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3.4 Demonstrate how to place an infant and a child into the recovery position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3.5 Demonstrate continual monitoring of breathing for and infant and a child whilst they are in the recovery position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3.6 Identify how to administer first aid to an infant or a child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who is experiencing a seizure </w:t>
            </w:r>
          </w:p>
        </w:tc>
      </w:tr>
      <w:tr w:rsidR="00EE7F0D" w:rsidTr="002D2CCF">
        <w:trPr>
          <w:trHeight w:val="7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4. Be able to provide first aid for an infant and a child who are choking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4.1 Identify when choking is: Mild or Severe </w:t>
            </w:r>
          </w:p>
          <w:p w:rsidR="002D2CCF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4.2 Demonstrate how to administer first aid to an inf</w:t>
            </w:r>
            <w:r w:rsidR="002D2CCF">
              <w:rPr>
                <w:rFonts w:ascii="Bahnschrift Light" w:hAnsi="Bahnschrift Light"/>
                <w:color w:val="002060"/>
                <w:sz w:val="20"/>
                <w:szCs w:val="20"/>
              </w:rPr>
              <w:t>ant and a child who is choking</w:t>
            </w:r>
          </w:p>
        </w:tc>
      </w:tr>
      <w:tr w:rsidR="00EE7F0D" w:rsidTr="002D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5. Be able to provide first aid to an infant or a child with external bleeding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5.1 Identify the severity of external bleeding for an infant and a child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5.2 Demonstrate how to administer first aid to an infant or a child with external bleeding</w:t>
            </w:r>
          </w:p>
        </w:tc>
      </w:tr>
      <w:tr w:rsidR="00EE7F0D" w:rsidTr="002D2CCF">
        <w:trPr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6. Know how to provide first aid to an infant or a child who is suffering from shock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6.1 Recognise when an infant or a child is suffering from shock 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6.2 Identify how to administer first aid to an infant or a chi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ld who is suffering from shock </w:t>
            </w:r>
          </w:p>
        </w:tc>
      </w:tr>
      <w:tr w:rsidR="00EE7F0D" w:rsidTr="002D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2D2CCF" w:rsidRPr="00EE7F0D" w:rsidRDefault="002D2CCF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7. Know how to provide first aid to an infant or a child with bites, stings and minor injuries 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7.1 Identify how to administer first aid for: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Bites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Stings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Small cuts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Grazes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Bumps and bruises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Small splinters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Nosebleeds</w:t>
            </w:r>
          </w:p>
        </w:tc>
      </w:tr>
      <w:tr w:rsidR="00EE7F0D" w:rsidTr="002D2CCF">
        <w:trPr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2D2CCF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Unit 2: </w:t>
            </w:r>
          </w:p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Managing paediatric illness, injuries and emergencies</w:t>
            </w: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1. Be able to administer first aid to an infant or a child with suspected injuri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>es to bones, muscles and joints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1.1 Recognise a suspected: Fracture or dislocation and Strain or Sprain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1.2 Identify how to administer first aid for an infant or a child with a suspected: Fracture or dislocation and Strain or Sprain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1.3 Demonstrate how to apply a support sling and an elevated sling</w:t>
            </w:r>
          </w:p>
        </w:tc>
      </w:tr>
      <w:tr w:rsidR="00EE7F0D" w:rsidTr="002D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2. Be able to provide first aid to an infant or a child with sus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>pected head and spinal injuries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2.1 Recognise a suspected: Head Injury and Spinal Injury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2.2 Identify how to administer first aid for an infant or a child with a suspected head injury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2.3 Demonstrate how to administer first aid for an infant or a child with a suspected spinal injury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3. Know how to provide first aid to an infant or a child with conditions affecting the eyes, ears and nose</w:t>
            </w:r>
          </w:p>
        </w:tc>
      </w:tr>
      <w:tr w:rsidR="00EE7F0D" w:rsidTr="002D2CCF">
        <w:trPr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3.1 Identify how to administer first aid for an infant or child with a foreign body in the: Eye, Ear and Nose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3.2 Identify how to administer first aid for an infant or a child with an eye injury</w:t>
            </w:r>
          </w:p>
        </w:tc>
      </w:tr>
      <w:tr w:rsidR="00EE7F0D" w:rsidTr="002D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4. Know how to provide first aid to an infant or a child with an acute medic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>al condition or sudden illness.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4.1 Recognise suspected: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Diabetic emergencies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Asthma attack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Allergic reaction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Meningitis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Febrile convulsions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4.2 Identify how to administer first aid for an infant or a child who is suspected to be suffering from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Diabetic emergency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Asthma attack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Allergic reaction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Meningitis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Febrile convulsions.</w:t>
            </w:r>
          </w:p>
        </w:tc>
      </w:tr>
      <w:tr w:rsidR="00EE7F0D" w:rsidTr="002D2CCF">
        <w:trPr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5. Know how to provide first aid to an infant and a child who is experiencin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>g extremes of body temperature.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5.1 Recognise when an infant or a child is suffering from extreme cold and extreme heat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5.2 Identify how to administer first aid for an infant or child who is suffering from: extreme cold </w:t>
            </w:r>
            <w:r w:rsidRPr="00EE7F0D">
              <w:rPr>
                <w:rFonts w:ascii="Bahnschrift Light" w:hAnsi="Bahnschrift Light" w:cs="Bahnschrift Light"/>
                <w:color w:val="002060"/>
                <w:sz w:val="20"/>
                <w:szCs w:val="20"/>
              </w:rPr>
              <w:t></w:t>
            </w: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extreme heat</w:t>
            </w:r>
          </w:p>
        </w:tc>
      </w:tr>
      <w:tr w:rsidR="00EE7F0D" w:rsidTr="002D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6. Know how to provide first aid to an infant or a child who 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>has sustained an electric shock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6.1 Identify how to safely manage an incident involving electricity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6.2 Identify how to administer first aid for an infant or child who has suffered an electric shock</w:t>
            </w:r>
          </w:p>
        </w:tc>
      </w:tr>
      <w:tr w:rsidR="00EE7F0D" w:rsidTr="002D2CCF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7. Know how to administer first aid to an infant or a child with burns or scalds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7.1 Identify how to recognise the severity of burns and scalds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7.2 Identify how to administer first aid for an infant or a child with burns and scalds</w:t>
            </w:r>
          </w:p>
        </w:tc>
      </w:tr>
      <w:tr w:rsidR="00EE7F0D" w:rsidTr="002D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8. Know how to administer first aid to an infant or a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child with suspected poisoning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8.1 Identify how poisonous substances can enter the body</w:t>
            </w:r>
          </w:p>
          <w:p w:rsidR="00EE7F0D" w:rsidRPr="00EE7F0D" w:rsidRDefault="00EE7F0D" w:rsidP="00EE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8.2 Identify how to administer first aid for an infant</w:t>
            </w:r>
            <w:r>
              <w:rPr>
                <w:rFonts w:ascii="Bahnschrift Light" w:hAnsi="Bahnschrift Light"/>
                <w:color w:val="002060"/>
                <w:sz w:val="20"/>
                <w:szCs w:val="20"/>
              </w:rPr>
              <w:t xml:space="preserve"> or child with sudden poisoning</w:t>
            </w:r>
          </w:p>
        </w:tc>
      </w:tr>
      <w:tr w:rsidR="00EE7F0D" w:rsidTr="002D2CCF">
        <w:trPr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E7F0D" w:rsidRPr="00EE7F0D" w:rsidRDefault="00EE7F0D" w:rsidP="006F2426">
            <w:pPr>
              <w:rPr>
                <w:rFonts w:ascii="Bahnschrift Light" w:hAnsi="Bahnschrift Light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  <w:gridSpan w:val="2"/>
          </w:tcPr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9.1 Recognise suspected anaphylaxis in an infant or a child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9.2 Identify how to administer first aid for an infant or a child with suspected anaphylaxis</w:t>
            </w:r>
          </w:p>
          <w:p w:rsidR="00EE7F0D" w:rsidRPr="00EE7F0D" w:rsidRDefault="00EE7F0D" w:rsidP="00EE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002060"/>
                <w:sz w:val="20"/>
                <w:szCs w:val="20"/>
              </w:rPr>
            </w:pPr>
            <w:r w:rsidRPr="00EE7F0D">
              <w:rPr>
                <w:rFonts w:ascii="Bahnschrift Light" w:hAnsi="Bahnschrift Light"/>
                <w:color w:val="002060"/>
                <w:sz w:val="20"/>
                <w:szCs w:val="20"/>
              </w:rPr>
              <w:t>9.3 Demonstrate the use of a training device adrenaline auto-injector.</w:t>
            </w:r>
          </w:p>
        </w:tc>
      </w:tr>
    </w:tbl>
    <w:p w:rsidR="006F2426" w:rsidRPr="006F2426" w:rsidRDefault="006F2426" w:rsidP="006F2426">
      <w:pPr>
        <w:spacing w:after="0"/>
        <w:rPr>
          <w:rFonts w:ascii="Bahnschrift Light" w:hAnsi="Bahnschrift Light"/>
          <w:color w:val="002060"/>
          <w:sz w:val="16"/>
          <w:szCs w:val="16"/>
        </w:rPr>
      </w:pPr>
    </w:p>
    <w:p w:rsidR="002606D4" w:rsidRDefault="002606D4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F55A52" w:rsidRDefault="00F55A52" w:rsidP="002606D4">
      <w:pPr>
        <w:spacing w:after="0"/>
        <w:ind w:left="360"/>
        <w:rPr>
          <w:rFonts w:ascii="Bahnschrift Light" w:hAnsi="Bahnschrift Light"/>
          <w:color w:val="002060"/>
          <w:sz w:val="24"/>
          <w:szCs w:val="24"/>
        </w:rPr>
      </w:pPr>
    </w:p>
    <w:p w:rsidR="002D2CCF" w:rsidRDefault="002D2CCF" w:rsidP="002D2CCF">
      <w:pPr>
        <w:spacing w:after="0"/>
        <w:rPr>
          <w:rFonts w:ascii="Bahnschrift Light" w:hAnsi="Bahnschrift Light"/>
          <w:color w:val="002060"/>
          <w:sz w:val="24"/>
          <w:szCs w:val="24"/>
        </w:rPr>
      </w:pPr>
    </w:p>
    <w:p w:rsidR="002D2CCF" w:rsidRDefault="002D2CCF" w:rsidP="002D2CCF">
      <w:pPr>
        <w:spacing w:after="0"/>
        <w:rPr>
          <w:rFonts w:ascii="Bahnschrift Light" w:hAnsi="Bahnschrift Light"/>
          <w:color w:val="002060"/>
          <w:sz w:val="24"/>
          <w:szCs w:val="24"/>
        </w:rPr>
      </w:pPr>
    </w:p>
    <w:p w:rsidR="002D2CCF" w:rsidRDefault="002D2CCF" w:rsidP="002D2CCF">
      <w:pPr>
        <w:spacing w:after="0"/>
        <w:rPr>
          <w:rFonts w:ascii="Bahnschrift Light" w:hAnsi="Bahnschrift Light"/>
          <w:color w:val="002060"/>
          <w:sz w:val="24"/>
          <w:szCs w:val="24"/>
        </w:rPr>
      </w:pPr>
    </w:p>
    <w:p w:rsidR="002D2CCF" w:rsidRDefault="002D2CCF" w:rsidP="002D2CCF">
      <w:pPr>
        <w:spacing w:after="0"/>
        <w:rPr>
          <w:rFonts w:ascii="Bahnschrift Light" w:hAnsi="Bahnschrift Light"/>
          <w:color w:val="002060"/>
          <w:sz w:val="24"/>
          <w:szCs w:val="24"/>
        </w:rPr>
      </w:pPr>
    </w:p>
    <w:p w:rsidR="002D2CCF" w:rsidRDefault="002D2CCF" w:rsidP="002D2CCF">
      <w:pPr>
        <w:spacing w:after="0"/>
        <w:rPr>
          <w:rFonts w:ascii="Bahnschrift Light" w:hAnsi="Bahnschrift Light"/>
          <w:color w:val="002060"/>
          <w:sz w:val="24"/>
          <w:szCs w:val="24"/>
        </w:rPr>
      </w:pPr>
      <w:r>
        <w:rPr>
          <w:rFonts w:ascii="Bahnschrift Light" w:hAnsi="Bahnschrift Light"/>
          <w:noProof/>
          <w:color w:val="002060"/>
          <w:lang w:eastAsia="en-GB"/>
        </w:rPr>
        <w:drawing>
          <wp:anchor distT="0" distB="0" distL="114300" distR="114300" simplePos="0" relativeHeight="251658240" behindDoc="1" locked="0" layoutInCell="1" allowOverlap="1" wp14:anchorId="5A10CBD8" wp14:editId="516914FB">
            <wp:simplePos x="0" y="0"/>
            <wp:positionH relativeFrom="column">
              <wp:posOffset>4648200</wp:posOffset>
            </wp:positionH>
            <wp:positionV relativeFrom="paragraph">
              <wp:posOffset>166370</wp:posOffset>
            </wp:positionV>
            <wp:extent cx="2047875" cy="1470025"/>
            <wp:effectExtent l="0" t="0" r="0" b="0"/>
            <wp:wrapThrough wrapText="bothSides">
              <wp:wrapPolygon edited="0">
                <wp:start x="11252" y="2519"/>
                <wp:lineTo x="2210" y="6998"/>
                <wp:lineTo x="2210" y="10917"/>
                <wp:lineTo x="3818" y="12036"/>
                <wp:lineTo x="8037" y="12876"/>
                <wp:lineTo x="9042" y="16515"/>
                <wp:lineTo x="11453" y="18754"/>
                <wp:lineTo x="12458" y="18754"/>
                <wp:lineTo x="12860" y="18194"/>
                <wp:lineTo x="14668" y="16515"/>
                <wp:lineTo x="14869" y="12036"/>
                <wp:lineTo x="17481" y="12036"/>
                <wp:lineTo x="19691" y="9797"/>
                <wp:lineTo x="19490" y="6998"/>
                <wp:lineTo x="12257" y="2519"/>
                <wp:lineTo x="11252" y="251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p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CF" w:rsidRDefault="002D2CCF" w:rsidP="002D2CCF">
      <w:pPr>
        <w:spacing w:after="0"/>
        <w:rPr>
          <w:rFonts w:ascii="Bahnschrift Light" w:hAnsi="Bahnschrift Light"/>
          <w:color w:val="002060"/>
          <w:sz w:val="24"/>
          <w:szCs w:val="24"/>
        </w:rPr>
      </w:pPr>
    </w:p>
    <w:p w:rsidR="002D2CCF" w:rsidRDefault="002D2CCF" w:rsidP="002D2CCF">
      <w:pPr>
        <w:spacing w:after="0"/>
        <w:rPr>
          <w:rFonts w:ascii="Bahnschrift Light" w:hAnsi="Bahnschrift Light"/>
          <w:color w:val="002060"/>
          <w:sz w:val="24"/>
          <w:szCs w:val="24"/>
        </w:rPr>
      </w:pPr>
    </w:p>
    <w:p w:rsidR="002D2CCF" w:rsidRDefault="002D2CCF" w:rsidP="002D2CCF">
      <w:pPr>
        <w:spacing w:after="0"/>
        <w:rPr>
          <w:rFonts w:ascii="Bahnschrift Light" w:hAnsi="Bahnschrift Light"/>
          <w:color w:val="002060"/>
          <w:sz w:val="24"/>
          <w:szCs w:val="24"/>
        </w:rPr>
      </w:pPr>
    </w:p>
    <w:p w:rsidR="002606D4" w:rsidRDefault="002D2CCF" w:rsidP="002D2CCF">
      <w:pPr>
        <w:spacing w:after="0"/>
        <w:rPr>
          <w:rFonts w:ascii="Bahnschrift Light" w:hAnsi="Bahnschrift Light"/>
          <w:color w:val="002060"/>
        </w:rPr>
      </w:pPr>
      <w:r>
        <w:rPr>
          <w:rFonts w:ascii="Bahnschrift Light" w:hAnsi="Bahnschrift Light"/>
          <w:color w:val="002060"/>
          <w:sz w:val="24"/>
          <w:szCs w:val="24"/>
        </w:rPr>
        <w:t xml:space="preserve">         </w:t>
      </w:r>
      <w:hyperlink r:id="rId7" w:history="1">
        <w:r w:rsidR="002606D4" w:rsidRPr="00F50081">
          <w:rPr>
            <w:rStyle w:val="Hyperlink"/>
            <w:rFonts w:ascii="Bahnschrift Light" w:hAnsi="Bahnschrift Light"/>
          </w:rPr>
          <w:t>www.angliacpr.co.uk</w:t>
        </w:r>
      </w:hyperlink>
    </w:p>
    <w:p w:rsidR="002606D4" w:rsidRDefault="002606D4" w:rsidP="003B2130">
      <w:pPr>
        <w:spacing w:after="0"/>
        <w:rPr>
          <w:rFonts w:ascii="Bahnschrift Light" w:hAnsi="Bahnschrift Light"/>
          <w:color w:val="002060"/>
        </w:rPr>
      </w:pPr>
      <w:r>
        <w:rPr>
          <w:rFonts w:ascii="Bahnschrift Light" w:hAnsi="Bahnschrift Light"/>
          <w:color w:val="002060"/>
        </w:rPr>
        <w:t xml:space="preserve">Terms and conditions can be found </w:t>
      </w:r>
      <w:hyperlink r:id="rId8" w:history="1">
        <w:r w:rsidRPr="002606D4">
          <w:rPr>
            <w:rStyle w:val="Hyperlink"/>
            <w:rFonts w:ascii="Bahnschrift Light" w:hAnsi="Bahnschrift Light"/>
          </w:rPr>
          <w:t>here</w:t>
        </w:r>
      </w:hyperlink>
    </w:p>
    <w:p w:rsidR="004E29E7" w:rsidRPr="002606D4" w:rsidRDefault="004E29E7" w:rsidP="002606D4">
      <w:pPr>
        <w:spacing w:after="0"/>
        <w:jc w:val="right"/>
        <w:rPr>
          <w:rFonts w:ascii="Bahnschrift Light" w:hAnsi="Bahnschrift Light"/>
          <w:color w:val="002060"/>
        </w:rPr>
      </w:pPr>
    </w:p>
    <w:sectPr w:rsidR="004E29E7" w:rsidRPr="002606D4" w:rsidSect="00F5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612"/>
    <w:multiLevelType w:val="hybridMultilevel"/>
    <w:tmpl w:val="ABD6AA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1064A"/>
    <w:multiLevelType w:val="hybridMultilevel"/>
    <w:tmpl w:val="0C404A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E7"/>
    <w:rsid w:val="002606D4"/>
    <w:rsid w:val="002D2CCF"/>
    <w:rsid w:val="003B2130"/>
    <w:rsid w:val="004E29E7"/>
    <w:rsid w:val="006F2426"/>
    <w:rsid w:val="00942955"/>
    <w:rsid w:val="00A24AFA"/>
    <w:rsid w:val="00A55023"/>
    <w:rsid w:val="00EE7F0D"/>
    <w:rsid w:val="00F55A52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9E7"/>
    <w:pPr>
      <w:ind w:left="720"/>
      <w:contextualSpacing/>
    </w:pPr>
  </w:style>
  <w:style w:type="table" w:styleId="TableGrid">
    <w:name w:val="Table Grid"/>
    <w:basedOn w:val="TableNormal"/>
    <w:uiPriority w:val="59"/>
    <w:rsid w:val="006F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F242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9E7"/>
    <w:pPr>
      <w:ind w:left="720"/>
      <w:contextualSpacing/>
    </w:pPr>
  </w:style>
  <w:style w:type="table" w:styleId="TableGrid">
    <w:name w:val="Table Grid"/>
    <w:basedOn w:val="TableNormal"/>
    <w:uiPriority w:val="59"/>
    <w:rsid w:val="006F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F242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iacpr.co.uk/ter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gliac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honeyfield</dc:creator>
  <cp:lastModifiedBy>marie honeyfield</cp:lastModifiedBy>
  <cp:revision>3</cp:revision>
  <cp:lastPrinted>2023-07-26T15:38:00Z</cp:lastPrinted>
  <dcterms:created xsi:type="dcterms:W3CDTF">2023-12-18T17:34:00Z</dcterms:created>
  <dcterms:modified xsi:type="dcterms:W3CDTF">2023-12-18T18:58:00Z</dcterms:modified>
</cp:coreProperties>
</file>